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73cb" w14:textId="f1e73c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внутренних дел Республики Казахстан от 26 декабря 2014 года № 943. Зарегистрирован в Министерстве юстиции Республики Казахстан 19 февраля 2015 года № 10293.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подпунктом 1-1) пункта 1 </w:t>
      </w:r>
      <w:r>
        <w:rPr>
          <w:rFonts w:ascii="Consolas"/>
          <w:b w:val="false"/>
          <w:i w:val="false"/>
          <w:color w:val="000000"/>
          <w:sz w:val="20"/>
        </w:rPr>
        <w:t>статьи 12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16 мая 2014 года "О разрешениях и уведомлениях"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квалификационные требования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и перечень документов, подтверждающих соответствие им, для деятельности, связанной с оборотом наркотических средств, психотропных веществ и прекурсоров.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Департаменту по борьбе с наркобизнесом и контролю за оборотом наркотиков Министерства внутренних дел Республики Казахстан (Кусетов С.Т.) в установленном законодательством порядке обеспечить: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средствах массовой информации и в информационно-правовой системе "Әділет";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интернет-ресурсе Министерства внутренних дел Республики Казахстан.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Контроль за исполнением настоящего приказа возложить на Первого заместителя министра внутренних дел генерал-майора полиции Демеуова М.Г.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Настоящий приказ вводится в действие по истечении двадцати одного календарного дня после первого официального опубликования.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8"/>
        <w:gridCol w:w="5882"/>
      </w:tblGrid>
      <w:tr>
        <w:trPr>
          <w:trHeight w:val="30" w:hRule="atLeast"/>
        </w:trPr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СОГЛАСОВАНО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Министр национальной экономики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 Е. Досаев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СОГЛАСОВАНО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Министр здравоохранения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 социального развития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 Т. Дуйсенова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 декабря 2014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СОГЛАСОВАНО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Исполняющий обязанности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министр по инвестициям 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развитию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________________ Ж. Касымбек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 декабря 2014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Утверждены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2014 года № 943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Consolas"/>
          <w:b/>
          <w:i w:val="false"/>
          <w:color w:val="000000"/>
        </w:rPr>
        <w:t>подтверждающих соответствие им, для деятельности,</w:t>
      </w:r>
      <w:r>
        <w:br/>
      </w:r>
      <w:r>
        <w:rPr>
          <w:rFonts w:ascii="Consolas"/>
          <w:b/>
          <w:i w:val="false"/>
          <w:color w:val="000000"/>
        </w:rPr>
        <w:t>связанной с оборотом наркотических средств,</w:t>
      </w:r>
      <w:r>
        <w:br/>
      </w:r>
      <w:r>
        <w:rPr>
          <w:rFonts w:ascii="Consolas"/>
          <w:b/>
          <w:i w:val="false"/>
          <w:color w:val="000000"/>
        </w:rPr>
        <w:t>психотропных веществ и прекурсоров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Квалификационные требования с изменениями, внесенным приказом Министра внутренних дел РК от 30.11.2016 </w:t>
      </w:r>
      <w:r>
        <w:rPr>
          <w:rFonts w:ascii="Consolas"/>
          <w:b w:val="false"/>
          <w:i w:val="false"/>
          <w:color w:val="ff0000"/>
          <w:sz w:val="20"/>
        </w:rPr>
        <w:t>№ 1113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80"/>
        <w:gridCol w:w="3789"/>
        <w:gridCol w:w="3414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всех подвидов деятельности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Статуса юридического лица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Проверяется с использованием ГБД "е-лицензирование"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Служебных помещений на праве собственности или иных законных основаниях для размещения работающего персонала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Заключение органов санитарно-эпидемиологического надзора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Получается услугодателем в порядке, установленном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производства, переработки, перевозки, пересылки, приобретения, хранения, распределения, реализации, использования, уничтожения прекурсоров, отвечающей требованиям нормативных правовых актов в области промышленной безопасности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Заключение уполномоченного органа в области промышленной безопасности при осуществлении деятельности, связанной с оборотом прекурсоров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Получается услугодателем в порядке, установленном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Специально оборудованных помещений на праве собственности или иных законных основаниях, предназначенных для хранения наркотических средств и (или) психотропных веществ и прекурсоров, соответствующих требованиям технической укрепленности объектов и помещений в сфере оборота наркотических средств, психотропных веществ, прекурсоров в соответствии со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органах внутренних дел Республики Казахстан"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Письмо-согласование территориального подразделения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юридического лица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Соответствие требованиям технической укрепленности подтверждается письмом-согласованием территориального подразделения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Работников, имеющих доступ в установленном порядке к работе с наркотическими средствами и прекурсорами в соответствии со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статьей 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Закона Республики Казахстан "О наркотических средствах, психотропных веществах их аналогах и прекурсорах и мерах противодействия их незаконному обороту и злоупотреблению ими"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Список работников с отметками: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1) органов внутренних дел о соответствующей проверке работников;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2)заключение 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алкоголизмом, а также об отсутствии среди них лиц, признанных непригодными к выполнению отдельных видов профессиональной деятельности и деятельности, связанной с источником повышенной опасности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Предоставляется в виде копии справок в соответствии со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статьей 14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"Закона Республики Казахстан "О государственных услугах"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Охраны помещения, предназначенного для хранения наркотических средств, психотропных веществ и прекурсоров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Договор охраны помещения для хранения наркотических средств, психотропных веществ и прекурсоров частными охранными организациями, за исключением охраняемых Вооруженными Силами, другими войсками и воинскими формированиями, независимо от формы собственности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производства, переработки, перевозки, пересылки, приобретения, хранения, распределения, реализации, использования, уничтожения наркотических средств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Документы, подтверждающие право собственности или иные законные основания 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1) Получается услугодателем с информационной системы государственной базы данных регистра недвижимости ( далее - ГБДРН) (в виде справки о зарегистрированных правах (обременениях) на недвижимое имущество и его технических характеристиках).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3) В случае обременения недвижимого имущества копия договора залога, заверенная печатью банковского учреждения, предоставляется в электронном виде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Производство психотропных веществ и прекурсоров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Производственно-технической базы на праве собственности или иных законных основаниях, предназначенной для производства психотропных веществ и прекурсоров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иные законные основания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1) Получается услугодателем с информационной системы ГБДРН (в виде справки о зарегистрированных правах (обременениях) на недвижимое имущество и его технических характеристиках).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3) В случае обременения недвижимого имущества копия договора залога, заверенная печатью банковского учреждения, предоставляется в электронном виде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переработки, перевозки, пересылки, приобретения, хранения, распределения, реализации, использования, уничтожения психотропных веществ и прекурсоров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иные законные основания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1) Получается услугодателем с информационной системы ГБДРН (в виде справки о зарегистрированных правах (обременениях) на недвижимое имущество и его технических характеристиках).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3) В случае обременения недвижимого имущества копия договора залога, заверенная печатью банковского учреждения, предоставляется в электронном виде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Культивирование, сбор, заготовка растений и трав, содержащих наркотические средства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культивирования, сбора, заготовки растений и трав, содержащих наркотические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Документы, подтверждающие право собственности или иные законные основания 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1) Получается услугодателем с информационной системы ГБДРН (в виде справки о зарегистрированных правах (обременениях) на недвижимое имущество и его технических характеристиках)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3) В случае обременения недвижимого имущества копия договора залога, заверенная печатью банковского учреждения, предоставляется в электронном виде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Культивирование, сбор, заготовка растений и трав, содержащих психотропные вещества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Производственно-технической базы на праве собственности или иных законных основаниях, предназначенной для культивирования, сбора, заготовки растений и трав, содержащих психотропные вещества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Документы, подтверждающие право собственности или иные законные основания 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1) Получается услугодателем с информационной системы ГБДРН (в виде справки о зарегистрированных правах (обременениях) на недвижимое имущество и его технических характеристиках)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3) В случае обременения недвижимого имущества копия договора залога, заверенная печатью банковского учреждения, предоставляется в электронном виде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деятельность, связанную с оборотом наркотических средств, психотропных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веществ и прекурсоров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осуществлении деятельности в системе здравоохранения, связанной с производством, перевозкой, приобретением, хранением, распределением, реализацией, использованием, уничтожением наркотических средств, психотропных веществ и прекурсоров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Представляются документы по пунктам 1, 2, 3, 4, 5, 6 настоящих квалификационных требований и перечня документов, подтверждающих соответствие им для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подпунктом 11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пункта 2 статьи 9 Кодекса Республики Казахстан "О здоровье народа и системе здравоохранения"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Исключен приказом Министра внутренних дел РК от 30.11.2016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1113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 (вводится в действие по истечении двадцати одного календарного дня после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